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482" w:type="dxa"/>
        <w:jc w:val="left"/>
        <w:tblInd w:w="-5" w:type="dxa"/>
        <w:tblCellMar>
          <w:top w:w="0" w:type="dxa"/>
          <w:left w:w="67" w:type="dxa"/>
          <w:bottom w:w="0" w:type="dxa"/>
          <w:right w:w="108" w:type="dxa"/>
        </w:tblCellMar>
        <w:tblLook w:val="04a0"/>
      </w:tblPr>
      <w:tblGrid>
        <w:gridCol w:w="550"/>
        <w:gridCol w:w="7380"/>
        <w:gridCol w:w="1552"/>
      </w:tblGrid>
      <w:tr>
        <w:trPr>
          <w:trHeight w:val="262" w:hRule="atLeast"/>
        </w:trPr>
        <w:tc>
          <w:tcPr>
            <w:tcW w:w="7930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BFBFBF" w:themeFill="background1" w:themeFillShade="bf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Списи или радње</w:t>
            </w:r>
          </w:p>
        </w:tc>
        <w:tc>
          <w:tcPr>
            <w:tcW w:w="155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BFBFBF" w:themeFill="background1" w:themeFillShade="bf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Тарифа (динара)</w:t>
            </w:r>
          </w:p>
        </w:tc>
      </w:tr>
      <w:tr>
        <w:trPr>
          <w:trHeight w:val="242" w:hRule="atLeast"/>
        </w:trPr>
        <w:tc>
          <w:tcPr>
            <w:tcW w:w="550" w:type="dxa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18" w:space="0" w:color="00000A"/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Захтев за издавање решења, које доноси орган у вршењу поверених послова, којим се одобрава изградња објекта или извођења радова:</w:t>
            </w:r>
          </w:p>
        </w:tc>
        <w:tc>
          <w:tcPr>
            <w:tcW w:w="1552" w:type="dxa"/>
            <w:tcBorders>
              <w:top w:val="single" w:sz="18" w:space="0" w:color="00000A"/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320.00</w:t>
            </w:r>
          </w:p>
        </w:tc>
      </w:tr>
      <w:tr>
        <w:trPr>
          <w:trHeight w:val="24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32" w:type="dxa"/>
            <w:gridSpan w:val="2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Издавање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и измена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решења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о грађевинској дозволи, и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здавање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и измена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решења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у складу са чланом 145. Закона о планирању и изградњи и издавање привремене грађевинске дозволе:</w:t>
            </w:r>
          </w:p>
        </w:tc>
      </w:tr>
      <w:tr>
        <w:trPr>
          <w:trHeight w:val="26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80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објекат  категорије А</w:t>
            </w:r>
          </w:p>
        </w:tc>
        <w:tc>
          <w:tcPr>
            <w:tcW w:w="1552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470.00</w:t>
            </w:r>
          </w:p>
        </w:tc>
      </w:tr>
      <w:tr>
        <w:trPr>
          <w:trHeight w:val="26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80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објекат  категорије Б</w:t>
            </w:r>
          </w:p>
        </w:tc>
        <w:tc>
          <w:tcPr>
            <w:tcW w:w="1552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3750.00</w:t>
            </w:r>
          </w:p>
        </w:tc>
      </w:tr>
      <w:tr>
        <w:trPr>
          <w:trHeight w:val="26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80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објекат  категорије В</w:t>
            </w:r>
          </w:p>
        </w:tc>
        <w:tc>
          <w:tcPr>
            <w:tcW w:w="1552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5630.00</w:t>
            </w:r>
          </w:p>
        </w:tc>
      </w:tr>
      <w:tr>
        <w:trPr>
          <w:trHeight w:val="26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80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објкекат категорије Г</w:t>
            </w:r>
          </w:p>
        </w:tc>
        <w:tc>
          <w:tcPr>
            <w:tcW w:w="1552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5630.00</w:t>
            </w:r>
          </w:p>
        </w:tc>
      </w:tr>
      <w:tr>
        <w:trPr>
          <w:trHeight w:val="262" w:hRule="atLeast"/>
        </w:trPr>
        <w:tc>
          <w:tcPr>
            <w:tcW w:w="550" w:type="dxa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18" w:space="0" w:color="00000A"/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Захтев за пријаву  радова</w:t>
            </w:r>
          </w:p>
        </w:tc>
        <w:tc>
          <w:tcPr>
            <w:tcW w:w="1552" w:type="dxa"/>
            <w:tcBorders>
              <w:top w:val="single" w:sz="18" w:space="0" w:color="00000A"/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320.00</w:t>
            </w:r>
          </w:p>
        </w:tc>
      </w:tr>
      <w:tr>
        <w:trPr>
          <w:trHeight w:val="26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32" w:type="dxa"/>
            <w:gridSpan w:val="2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Издавање потврде о пријави радова у складу са издатом грађевинском дозволом, решењем о одобрењу извођења радова, односно привременом грађевинском дозволом:</w:t>
            </w:r>
          </w:p>
        </w:tc>
      </w:tr>
      <w:tr>
        <w:trPr>
          <w:trHeight w:val="24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80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објекат  категорије А</w:t>
            </w:r>
          </w:p>
        </w:tc>
        <w:tc>
          <w:tcPr>
            <w:tcW w:w="1552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940.00</w:t>
            </w:r>
          </w:p>
        </w:tc>
      </w:tr>
      <w:tr>
        <w:trPr>
          <w:trHeight w:val="280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80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 објекат  категорије Б </w:t>
            </w:r>
          </w:p>
        </w:tc>
        <w:tc>
          <w:tcPr>
            <w:tcW w:w="1552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4690.00</w:t>
            </w:r>
          </w:p>
        </w:tc>
      </w:tr>
      <w:tr>
        <w:trPr>
          <w:trHeight w:val="26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80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објекат  категорије В</w:t>
            </w:r>
          </w:p>
        </w:tc>
        <w:tc>
          <w:tcPr>
            <w:tcW w:w="1552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5630.00</w:t>
            </w:r>
          </w:p>
        </w:tc>
      </w:tr>
      <w:tr>
        <w:trPr>
          <w:trHeight w:val="26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80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објекат  категорије Г</w:t>
            </w:r>
          </w:p>
        </w:tc>
        <w:tc>
          <w:tcPr>
            <w:tcW w:w="1552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5630.00</w:t>
            </w:r>
          </w:p>
        </w:tc>
      </w:tr>
      <w:tr>
        <w:trPr>
          <w:trHeight w:val="262" w:hRule="atLeast"/>
        </w:trPr>
        <w:tc>
          <w:tcPr>
            <w:tcW w:w="550" w:type="dxa"/>
            <w:vMerge w:val="restart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80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Захтев-изјава о завршетку изградње темеља</w:t>
            </w:r>
          </w:p>
        </w:tc>
        <w:tc>
          <w:tcPr>
            <w:tcW w:w="1552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320.00</w:t>
            </w:r>
          </w:p>
        </w:tc>
      </w:tr>
      <w:tr>
        <w:trPr>
          <w:trHeight w:val="24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32" w:type="dxa"/>
            <w:gridSpan w:val="2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Издавање потврде о пријему изјаве за темеље:</w:t>
            </w:r>
          </w:p>
        </w:tc>
      </w:tr>
      <w:tr>
        <w:trPr>
          <w:trHeight w:val="24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80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објекат  категорије А</w:t>
            </w:r>
          </w:p>
        </w:tc>
        <w:tc>
          <w:tcPr>
            <w:tcW w:w="1552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1410.00</w:t>
            </w:r>
          </w:p>
        </w:tc>
      </w:tr>
      <w:tr>
        <w:trPr>
          <w:trHeight w:val="24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80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објекат  категорије Б</w:t>
            </w:r>
          </w:p>
        </w:tc>
        <w:tc>
          <w:tcPr>
            <w:tcW w:w="1552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2810.00</w:t>
            </w:r>
          </w:p>
        </w:tc>
      </w:tr>
      <w:tr>
        <w:trPr>
          <w:trHeight w:val="26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80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објекат  категорије В</w:t>
            </w:r>
          </w:p>
        </w:tc>
        <w:tc>
          <w:tcPr>
            <w:tcW w:w="1552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3750.00</w:t>
            </w:r>
          </w:p>
        </w:tc>
      </w:tr>
      <w:tr>
        <w:trPr>
          <w:trHeight w:val="26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80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објекат  категорије Г</w:t>
            </w:r>
          </w:p>
        </w:tc>
        <w:tc>
          <w:tcPr>
            <w:tcW w:w="1552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3750.00</w:t>
            </w:r>
          </w:p>
        </w:tc>
      </w:tr>
      <w:tr>
        <w:trPr>
          <w:trHeight w:val="262" w:hRule="atLeast"/>
        </w:trPr>
        <w:tc>
          <w:tcPr>
            <w:tcW w:w="550" w:type="dxa"/>
            <w:vMerge w:val="restart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80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Захтев-изјава о завршетку изградње објекта у конструктивном смислу</w:t>
            </w:r>
          </w:p>
        </w:tc>
        <w:tc>
          <w:tcPr>
            <w:tcW w:w="1552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320.00</w:t>
            </w:r>
          </w:p>
        </w:tc>
      </w:tr>
      <w:tr>
        <w:trPr>
          <w:trHeight w:val="24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32" w:type="dxa"/>
            <w:gridSpan w:val="2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Издавање потврде о пријему изјаве за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завршетак објекта у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конструк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тивном смислу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:</w:t>
            </w:r>
          </w:p>
        </w:tc>
      </w:tr>
      <w:tr>
        <w:trPr>
          <w:trHeight w:val="24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80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објекат  категорије А</w:t>
            </w:r>
          </w:p>
        </w:tc>
        <w:tc>
          <w:tcPr>
            <w:tcW w:w="1552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1410.00</w:t>
            </w:r>
          </w:p>
        </w:tc>
      </w:tr>
      <w:tr>
        <w:trPr>
          <w:trHeight w:val="24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80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објекат  категорије Б</w:t>
            </w:r>
          </w:p>
        </w:tc>
        <w:tc>
          <w:tcPr>
            <w:tcW w:w="1552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2810.00</w:t>
            </w:r>
          </w:p>
        </w:tc>
      </w:tr>
      <w:tr>
        <w:trPr>
          <w:trHeight w:val="26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80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објекат  категорије В</w:t>
            </w:r>
          </w:p>
        </w:tc>
        <w:tc>
          <w:tcPr>
            <w:tcW w:w="1552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3750.00</w:t>
            </w:r>
          </w:p>
        </w:tc>
      </w:tr>
      <w:tr>
        <w:trPr>
          <w:trHeight w:val="26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80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објекат  категорије  Г</w:t>
            </w:r>
          </w:p>
        </w:tc>
        <w:tc>
          <w:tcPr>
            <w:tcW w:w="1552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3750.00</w:t>
            </w:r>
          </w:p>
        </w:tc>
      </w:tr>
      <w:tr>
        <w:trPr>
          <w:trHeight w:val="262" w:hRule="atLeast"/>
        </w:trPr>
        <w:tc>
          <w:tcPr>
            <w:tcW w:w="550" w:type="dxa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18" w:space="0" w:color="00000A"/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Захтев за издавање употребне дозволе:</w:t>
            </w:r>
          </w:p>
        </w:tc>
        <w:tc>
          <w:tcPr>
            <w:tcW w:w="1552" w:type="dxa"/>
            <w:tcBorders>
              <w:top w:val="single" w:sz="18" w:space="0" w:color="00000A"/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320.00</w:t>
            </w:r>
          </w:p>
        </w:tc>
      </w:tr>
      <w:tr>
        <w:trPr>
          <w:trHeight w:val="24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932" w:type="dxa"/>
            <w:gridSpan w:val="2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Издавање решења за употребну дозволу:</w:t>
            </w:r>
          </w:p>
        </w:tc>
      </w:tr>
      <w:tr>
        <w:trPr>
          <w:trHeight w:val="24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80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објекат  категорије А</w:t>
            </w:r>
          </w:p>
        </w:tc>
        <w:tc>
          <w:tcPr>
            <w:tcW w:w="1552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1880.00</w:t>
            </w:r>
          </w:p>
        </w:tc>
      </w:tr>
      <w:tr>
        <w:trPr>
          <w:trHeight w:val="24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80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објекат  категорије Б</w:t>
            </w:r>
          </w:p>
        </w:tc>
        <w:tc>
          <w:tcPr>
            <w:tcW w:w="1552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9390.00</w:t>
            </w:r>
          </w:p>
        </w:tc>
      </w:tr>
      <w:tr>
        <w:trPr>
          <w:trHeight w:val="26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80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објекат  категорије В</w:t>
            </w:r>
          </w:p>
        </w:tc>
        <w:tc>
          <w:tcPr>
            <w:tcW w:w="1552" w:type="dxa"/>
            <w:tcBorders>
              <w:left w:val="single" w:sz="18" w:space="0" w:color="00000A"/>
              <w:right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18780.00</w:t>
            </w:r>
          </w:p>
        </w:tc>
      </w:tr>
      <w:tr>
        <w:trPr>
          <w:trHeight w:val="262" w:hRule="atLeast"/>
        </w:trPr>
        <w:tc>
          <w:tcPr>
            <w:tcW w:w="550" w:type="dxa"/>
            <w:vMerge w:val="continue"/>
            <w:tcBorders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80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 објекат  категорије Г</w:t>
            </w:r>
          </w:p>
        </w:tc>
        <w:tc>
          <w:tcPr>
            <w:tcW w:w="1552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18780.00</w:t>
            </w:r>
          </w:p>
        </w:tc>
      </w:tr>
      <w:tr>
        <w:trPr>
          <w:trHeight w:val="262" w:hRule="atLeast"/>
        </w:trPr>
        <w:tc>
          <w:tcPr>
            <w:tcW w:w="55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Захтев за давање сагласности на техничку документацију </w:t>
              <w:br/>
              <w:t xml:space="preserve">у погледу мера заштите од пожара                                                                         320.00                                                                                    </w:t>
            </w:r>
          </w:p>
        </w:tc>
      </w:tr>
      <w:tr>
        <w:trPr>
          <w:trHeight w:val="262" w:hRule="atLeast"/>
        </w:trPr>
        <w:tc>
          <w:tcPr>
            <w:tcW w:w="55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8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Захтев за прикључење на комуналну инфраструктуру</w:t>
            </w:r>
          </w:p>
        </w:tc>
        <w:tc>
          <w:tcPr>
            <w:tcW w:w="155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320.00</w:t>
            </w:r>
          </w:p>
        </w:tc>
      </w:tr>
      <w:tr>
        <w:trPr>
          <w:trHeight w:val="262" w:hRule="atLeast"/>
        </w:trPr>
        <w:tc>
          <w:tcPr>
            <w:tcW w:w="55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8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Жалба </w:t>
            </w:r>
          </w:p>
        </w:tc>
        <w:tc>
          <w:tcPr>
            <w:tcW w:w="155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480.00</w:t>
            </w:r>
          </w:p>
        </w:tc>
      </w:tr>
      <w:tr>
        <w:trPr>
          <w:trHeight w:val="262" w:hRule="atLeast"/>
        </w:trPr>
        <w:tc>
          <w:tcPr>
            <w:tcW w:w="55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8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Опомена којом се обвезник позива да плати таксу</w:t>
            </w:r>
          </w:p>
        </w:tc>
        <w:tc>
          <w:tcPr>
            <w:tcW w:w="155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color="auto" w:fill="auto" w:val="clear"/>
            <w:tcMar>
              <w:left w:w="67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280.00</w:t>
            </w:r>
          </w:p>
        </w:tc>
      </w:tr>
    </w:tbl>
    <w:p>
      <w:pPr>
        <w:pStyle w:val="Normal"/>
        <w:widowControl/>
        <w:suppressAutoHyphens w:val="true"/>
        <w:bidi w:val="0"/>
        <w:spacing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  <w:t>Врста таксе: републичка административна такса</w:t>
    </w:r>
  </w:p>
  <w:p>
    <w:pPr>
      <w:pStyle w:val="Foo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  <w:t>Сврха дознаке: уплата РАТ</w:t>
    </w:r>
  </w:p>
  <w:p>
    <w:pPr>
      <w:pStyle w:val="Foo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  <w:t>Уплата на рачун: 840-742221843-57</w:t>
    </w:r>
  </w:p>
  <w:p>
    <w:pPr>
      <w:pStyle w:val="Foo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  <w:t>Позив на број: 97   56-111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>
        <w:rFonts w:cs="Times New Roman" w:ascii="Times New Roman" w:hAnsi="Times New Roman"/>
        <w:b/>
      </w:rPr>
      <w:t xml:space="preserve">ТАКСЕНЕ ТАРИФЕ ЗА СПИСЕ И РАДЊЕ У ПОСТУПКУ ОБЈЕДИЊЕНЕ ПРОЦЕДУРЕ </w:t>
    </w:r>
  </w:p>
  <w:p>
    <w:pPr>
      <w:pStyle w:val="Header"/>
      <w:jc w:val="center"/>
      <w:rPr/>
    </w:pPr>
    <w:r>
      <w:rPr>
        <w:rFonts w:cs="Times New Roman" w:ascii="Times New Roman" w:hAnsi="Times New Roman"/>
        <w:b/>
      </w:rPr>
      <w:t>ЕЛЕКТРОНСКИМ ПУТЕМ – ОПШТИНСКА УПРАВА ВЛАДИЧИН ХАН</w:t>
    </w:r>
  </w:p>
</w:hdr>
</file>

<file path=word/settings.xml><?xml version="1.0" encoding="utf-8"?>
<w:settings xmlns:w="http://schemas.openxmlformats.org/wordprocessingml/2006/main">
  <w:zoom w:percent="14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0fb6"/>
    <w:pPr>
      <w:widowControl/>
      <w:suppressAutoHyphens w:val="true"/>
      <w:bidi w:val="0"/>
      <w:spacing w:before="0" w:after="160" w:lineRule="auto" w:line="259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56a8f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256a8f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56a8f"/>
    <w:rPr>
      <w:rFonts w:ascii="Tahoma" w:hAnsi="Tahoma" w:cs="Tahoma"/>
      <w:sz w:val="16"/>
      <w:szCs w:val="16"/>
    </w:rPr>
  </w:style>
  <w:style w:type="paragraph" w:styleId="Heading" w:customStyle="1">
    <w:name w:val="Heading"/>
    <w:basedOn w:val="Normal"/>
    <w:next w:val="TextBody"/>
    <w:qFormat/>
    <w:rsid w:val="001946a2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 w:customStyle="1">
    <w:name w:val="Text Body"/>
    <w:basedOn w:val="Normal"/>
    <w:rsid w:val="001946a2"/>
    <w:pPr>
      <w:spacing w:lineRule="auto" w:line="288" w:before="0" w:after="140"/>
    </w:pPr>
    <w:rPr/>
  </w:style>
  <w:style w:type="paragraph" w:styleId="List">
    <w:name w:val="List"/>
    <w:basedOn w:val="TextBody"/>
    <w:rsid w:val="001946a2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rsid w:val="001946a2"/>
    <w:pPr>
      <w:suppressLineNumbers/>
    </w:pPr>
    <w:rPr>
      <w:rFonts w:cs="Lucida Sans"/>
    </w:rPr>
  </w:style>
  <w:style w:type="paragraph" w:styleId="Caption1">
    <w:name w:val="caption"/>
    <w:basedOn w:val="Normal"/>
    <w:qFormat/>
    <w:rsid w:val="001946a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6a8f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256a8f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56a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b7ff9"/>
    <w:pPr>
      <w:spacing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Application>LibreOffice/4.4.0.3$Windows_x86 LibreOffice_project/de093506bcdc5fafd9023ee680b8c60e3e0645d7</Application>
  <Paragraphs>79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2019-12-13T09:58:00Z</dcterms:created>
  <dc:creator>PCMJURB</dc:creator>
  <dc:language>en-US</dc:language>
  <cp:lastPrinted>2019-12-13T09:57:00Z</cp:lastPrinted>
  <dcterms:modified xsi:type="dcterms:W3CDTF">2019-12-13T11:24:03Z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